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7D1900" w:rsidR="009957DD" w:rsidRPr="007D679C" w:rsidRDefault="006B2160" w:rsidP="007D679C">
      <w:pPr>
        <w:pStyle w:val="Titre1"/>
        <w:jc w:val="center"/>
        <w:rPr>
          <w:sz w:val="32"/>
          <w:szCs w:val="32"/>
        </w:rPr>
      </w:pPr>
      <w:r w:rsidRPr="007D679C">
        <w:rPr>
          <w:sz w:val="32"/>
          <w:szCs w:val="32"/>
        </w:rPr>
        <w:t>Génération de manuels scolaires à partir de données annotées</w:t>
      </w:r>
    </w:p>
    <w:p w14:paraId="00000004" w14:textId="77777777" w:rsidR="009957DD" w:rsidRPr="007D679C" w:rsidRDefault="00235F78" w:rsidP="007D679C">
      <w:pPr>
        <w:pStyle w:val="Titre2"/>
        <w:rPr>
          <w:b/>
          <w:bCs/>
          <w:sz w:val="24"/>
          <w:szCs w:val="24"/>
          <w:u w:val="single"/>
        </w:rPr>
      </w:pPr>
      <w:r w:rsidRPr="007D679C">
        <w:rPr>
          <w:b/>
          <w:bCs/>
          <w:sz w:val="24"/>
          <w:szCs w:val="24"/>
          <w:u w:val="single"/>
        </w:rPr>
        <w:t>Contexte</w:t>
      </w:r>
    </w:p>
    <w:p w14:paraId="5AF6CB5F" w14:textId="77777777" w:rsidR="00235F78" w:rsidRPr="007D679C" w:rsidRDefault="00235F78" w:rsidP="00235F78">
      <w:pPr>
        <w:jc w:val="both"/>
        <w:rPr>
          <w:rFonts w:eastAsia="Times New Roman"/>
        </w:rPr>
      </w:pPr>
      <w:r w:rsidRPr="007D679C">
        <w:rPr>
          <w:rFonts w:eastAsia="Times New Roman"/>
        </w:rPr>
        <w:t xml:space="preserve">Le projet ANR MALIN a pour objectif de rendre utilisables les manuels scolaires numériques par les enfants en situation de handicap dont l’inclusion dans les établissements scolaires ordinaires a été posée par la loi du 11 février 2005. En France, le manuel scolaire est un support pédagogique emblématique quasi systématiquement utilisé en classe afin d’accompagner de manière progressive et structurée l’acquisition des connaissances et compétences définies dans les programmes scolaires officiels de l’Éducation Nationale. Les manuels numériques actuellement disponibles nécessitent d’être adaptés pour être utilisés par les élèves en situation de handicap. Ces adaptations concernent aussi bien les aspects techniques que pédagogiques. Dans la plupart des cas, les manuels sont adaptés de façon artisanale et les délais de livraison peuvent être de plusieurs mois. Ces contraintes ne permettent pas de rendre efficiente l’inclusion scolaire. L’objectif du projet ANR MALIN est donc de développer des solutions techniques afin d’aboutir à </w:t>
      </w:r>
      <w:r w:rsidRPr="007D679C">
        <w:rPr>
          <w:rFonts w:eastAsia="Times New Roman"/>
          <w:b/>
        </w:rPr>
        <w:t>l’automatisation de l’adaptation des manuels scolaires numériques pour les rendre accessibles</w:t>
      </w:r>
      <w:r w:rsidRPr="007D679C">
        <w:rPr>
          <w:rFonts w:eastAsia="Times New Roman"/>
        </w:rPr>
        <w:t xml:space="preserve"> (accès, traitement et interaction avec les contenus) </w:t>
      </w:r>
      <w:r w:rsidRPr="007D679C">
        <w:rPr>
          <w:rFonts w:eastAsia="Times New Roman"/>
          <w:b/>
        </w:rPr>
        <w:t>aux élèves en situation de handicap</w:t>
      </w:r>
      <w:r w:rsidRPr="007D679C">
        <w:rPr>
          <w:rFonts w:eastAsia="Times New Roman"/>
        </w:rPr>
        <w:t>.</w:t>
      </w:r>
    </w:p>
    <w:p w14:paraId="00000006" w14:textId="1BB3E29F" w:rsidR="009957DD" w:rsidRPr="007D679C" w:rsidRDefault="00235F78">
      <w:pPr>
        <w:jc w:val="both"/>
        <w:rPr>
          <w:rFonts w:eastAsia="Times New Roman"/>
        </w:rPr>
      </w:pPr>
      <w:r w:rsidRPr="007D679C">
        <w:rPr>
          <w:rFonts w:eastAsia="Times New Roman"/>
        </w:rPr>
        <w:t>Ce stage s’inscrit dans le cadre d’un projet ANR.</w:t>
      </w:r>
    </w:p>
    <w:p w14:paraId="00000007" w14:textId="14D9EE5C" w:rsidR="009957DD" w:rsidRPr="007D679C" w:rsidRDefault="00235F78">
      <w:pPr>
        <w:jc w:val="both"/>
        <w:rPr>
          <w:rFonts w:eastAsia="Times New Roman"/>
        </w:rPr>
      </w:pPr>
      <w:r w:rsidRPr="007D679C">
        <w:rPr>
          <w:rFonts w:eastAsia="Times New Roman"/>
        </w:rPr>
        <w:t>Le projet ANR repose sur une collaboration entre quatre laboratoires : LISN (Université Paris Saclay), MISC (</w:t>
      </w:r>
      <w:proofErr w:type="spellStart"/>
      <w:r w:rsidRPr="007D679C">
        <w:rPr>
          <w:rFonts w:eastAsia="Times New Roman"/>
        </w:rPr>
        <w:t>Ecole</w:t>
      </w:r>
      <w:proofErr w:type="spellEnd"/>
      <w:r w:rsidRPr="007D679C">
        <w:rPr>
          <w:rFonts w:eastAsia="Times New Roman"/>
        </w:rPr>
        <w:t xml:space="preserve"> </w:t>
      </w:r>
      <w:proofErr w:type="spellStart"/>
      <w:r w:rsidRPr="007D679C">
        <w:rPr>
          <w:rFonts w:eastAsia="Times New Roman"/>
        </w:rPr>
        <w:t>CentraleSupelec</w:t>
      </w:r>
      <w:proofErr w:type="spellEnd"/>
      <w:r w:rsidRPr="007D679C">
        <w:rPr>
          <w:rFonts w:eastAsia="Times New Roman"/>
        </w:rPr>
        <w:t xml:space="preserve">), CEDRIC (CNAM), Inserm 1284 (CRI, Université de Paris). Le stagiaire travaillera en interaction avec </w:t>
      </w:r>
      <w:r w:rsidR="006B2160" w:rsidRPr="007D679C">
        <w:rPr>
          <w:rFonts w:eastAsia="Times New Roman"/>
        </w:rPr>
        <w:t>deux doctorants</w:t>
      </w:r>
      <w:r w:rsidRPr="007D679C">
        <w:rPr>
          <w:rFonts w:eastAsia="Times New Roman"/>
        </w:rPr>
        <w:t xml:space="preserve"> associés au projet.</w:t>
      </w:r>
    </w:p>
    <w:p w14:paraId="00000009" w14:textId="77777777" w:rsidR="009957DD" w:rsidRPr="007D679C" w:rsidRDefault="00235F78" w:rsidP="007D679C">
      <w:pPr>
        <w:pStyle w:val="Titre2"/>
        <w:spacing w:before="240"/>
        <w:rPr>
          <w:b/>
          <w:bCs/>
          <w:sz w:val="24"/>
          <w:szCs w:val="24"/>
          <w:u w:val="single"/>
        </w:rPr>
      </w:pPr>
      <w:r w:rsidRPr="007D679C">
        <w:rPr>
          <w:b/>
          <w:bCs/>
          <w:sz w:val="24"/>
          <w:szCs w:val="24"/>
          <w:u w:val="single"/>
        </w:rPr>
        <w:t>Objectif du stage</w:t>
      </w:r>
    </w:p>
    <w:p w14:paraId="50A224C7" w14:textId="2541A815" w:rsidR="0035682B" w:rsidRDefault="000B27C2" w:rsidP="0035682B">
      <w:pPr>
        <w:jc w:val="both"/>
        <w:rPr>
          <w:rFonts w:eastAsia="Times New Roman"/>
          <w:bCs/>
        </w:rPr>
      </w:pPr>
      <w:r>
        <w:rPr>
          <w:rFonts w:eastAsia="Times New Roman"/>
          <w:bCs/>
        </w:rPr>
        <w:t>L’objectif général de ce stage est la g</w:t>
      </w:r>
      <w:r w:rsidR="0039457D" w:rsidRPr="007D679C">
        <w:rPr>
          <w:rFonts w:eastAsia="Times New Roman"/>
          <w:bCs/>
        </w:rPr>
        <w:t>énér</w:t>
      </w:r>
      <w:r>
        <w:rPr>
          <w:rFonts w:eastAsia="Times New Roman"/>
          <w:bCs/>
        </w:rPr>
        <w:t>ation automatique</w:t>
      </w:r>
      <w:r w:rsidR="0039457D" w:rsidRPr="007D679C">
        <w:rPr>
          <w:rFonts w:eastAsia="Times New Roman"/>
          <w:bCs/>
        </w:rPr>
        <w:t xml:space="preserve"> de manuels scolaires</w:t>
      </w:r>
      <w:r>
        <w:rPr>
          <w:rFonts w:eastAsia="Times New Roman"/>
          <w:bCs/>
        </w:rPr>
        <w:t xml:space="preserve"> ou de parties de manuels scolaires pour pouvoir entraîner </w:t>
      </w:r>
      <w:r w:rsidR="0039457D" w:rsidRPr="007D679C">
        <w:rPr>
          <w:rFonts w:eastAsia="Times New Roman"/>
          <w:bCs/>
        </w:rPr>
        <w:t>de</w:t>
      </w:r>
      <w:r>
        <w:rPr>
          <w:rFonts w:eastAsia="Times New Roman"/>
          <w:bCs/>
        </w:rPr>
        <w:t>s</w:t>
      </w:r>
      <w:r w:rsidR="0039457D" w:rsidRPr="007D679C">
        <w:rPr>
          <w:rFonts w:eastAsia="Times New Roman"/>
          <w:bCs/>
        </w:rPr>
        <w:t xml:space="preserve"> modèles </w:t>
      </w:r>
      <w:r>
        <w:rPr>
          <w:rFonts w:eastAsia="Times New Roman"/>
          <w:bCs/>
        </w:rPr>
        <w:t>d’apprentissage profond à analyser</w:t>
      </w:r>
      <w:r w:rsidR="0035682B">
        <w:rPr>
          <w:rFonts w:eastAsia="Times New Roman"/>
          <w:bCs/>
        </w:rPr>
        <w:t>, comprendre et adapter ces manuels. Il s’agit d’une tâche complexe car en plus de la nature multimodale des éléments d’un manuel (texte, bloc de textes, exercices, leçons, consignes, image, graphique, tableau ...) il est aussi nécessaire de comprendre la structure et la mise en page du document.</w:t>
      </w:r>
    </w:p>
    <w:p w14:paraId="62D9E440" w14:textId="77777777" w:rsidR="00EE7755" w:rsidRDefault="00EE7755" w:rsidP="0035682B">
      <w:pPr>
        <w:jc w:val="both"/>
        <w:rPr>
          <w:rFonts w:eastAsia="Times New Roman"/>
          <w:bCs/>
        </w:rPr>
      </w:pPr>
    </w:p>
    <w:p w14:paraId="79C64ED4" w14:textId="491F7A73" w:rsidR="00EB1ECC" w:rsidRPr="00657C89" w:rsidRDefault="0035682B" w:rsidP="0035682B">
      <w:pPr>
        <w:jc w:val="both"/>
      </w:pPr>
      <w:r>
        <w:rPr>
          <w:rFonts w:eastAsia="Times New Roman"/>
          <w:bCs/>
        </w:rPr>
        <w:t xml:space="preserve">Des avancées considérables ont été faites sur cette problématique (Visual Document </w:t>
      </w:r>
      <w:proofErr w:type="spellStart"/>
      <w:r>
        <w:rPr>
          <w:rFonts w:eastAsia="Times New Roman"/>
          <w:bCs/>
        </w:rPr>
        <w:t>Understanding</w:t>
      </w:r>
      <w:proofErr w:type="spellEnd"/>
      <w:r>
        <w:rPr>
          <w:rFonts w:eastAsia="Times New Roman"/>
          <w:bCs/>
        </w:rPr>
        <w:t xml:space="preserve">), notamment à l’aide d’architectures de type </w:t>
      </w:r>
      <w:proofErr w:type="spellStart"/>
      <w:r>
        <w:rPr>
          <w:rFonts w:eastAsia="Times New Roman"/>
          <w:bCs/>
        </w:rPr>
        <w:t>transformers</w:t>
      </w:r>
      <w:proofErr w:type="spellEnd"/>
      <w:r>
        <w:rPr>
          <w:rFonts w:eastAsia="Times New Roman"/>
          <w:bCs/>
        </w:rPr>
        <w:t xml:space="preserve"> </w:t>
      </w:r>
      <w:r w:rsidR="00077C76">
        <w:rPr>
          <w:rFonts w:eastAsia="Times New Roman"/>
          <w:bCs/>
        </w:rPr>
        <w:t>comme</w:t>
      </w:r>
      <w:r>
        <w:rPr>
          <w:rFonts w:eastAsia="Times New Roman"/>
          <w:bCs/>
        </w:rPr>
        <w:t xml:space="preserve"> </w:t>
      </w:r>
      <w:proofErr w:type="spellStart"/>
      <w:r>
        <w:rPr>
          <w:rFonts w:eastAsia="Times New Roman"/>
          <w:bCs/>
        </w:rPr>
        <w:t>DocFormer</w:t>
      </w:r>
      <w:proofErr w:type="spellEnd"/>
      <w:r>
        <w:rPr>
          <w:rFonts w:eastAsia="Times New Roman"/>
          <w:bCs/>
        </w:rPr>
        <w:t xml:space="preserve"> </w:t>
      </w:r>
      <w:r w:rsidRPr="00AD6746">
        <w:rPr>
          <w:rFonts w:eastAsia="Times New Roman"/>
          <w:b/>
        </w:rPr>
        <w:t>[</w:t>
      </w:r>
      <w:proofErr w:type="spellStart"/>
      <w:r w:rsidR="00AD6746" w:rsidRPr="00AD6746">
        <w:rPr>
          <w:b/>
        </w:rPr>
        <w:t>Appalaraju</w:t>
      </w:r>
      <w:proofErr w:type="spellEnd"/>
      <w:r w:rsidR="00AD6746" w:rsidRPr="00AD6746">
        <w:rPr>
          <w:b/>
        </w:rPr>
        <w:t xml:space="preserve"> et </w:t>
      </w:r>
      <w:r w:rsidR="00AD6746">
        <w:rPr>
          <w:b/>
        </w:rPr>
        <w:t>a</w:t>
      </w:r>
      <w:r w:rsidR="00AD6746" w:rsidRPr="00AD6746">
        <w:rPr>
          <w:b/>
        </w:rPr>
        <w:t>l, 2021</w:t>
      </w:r>
      <w:r w:rsidRPr="00AD6746">
        <w:rPr>
          <w:rFonts w:eastAsia="Times New Roman"/>
          <w:b/>
        </w:rPr>
        <w:t>]</w:t>
      </w:r>
      <w:r>
        <w:rPr>
          <w:rFonts w:eastAsia="Times New Roman"/>
          <w:bCs/>
        </w:rPr>
        <w:t xml:space="preserve"> </w:t>
      </w:r>
      <w:r w:rsidR="00AD6746">
        <w:rPr>
          <w:rFonts w:eastAsia="Times New Roman"/>
          <w:bCs/>
        </w:rPr>
        <w:t xml:space="preserve">ou </w:t>
      </w:r>
      <w:proofErr w:type="spellStart"/>
      <w:r w:rsidR="00AD6746">
        <w:t>XYLayoutLM</w:t>
      </w:r>
      <w:proofErr w:type="spellEnd"/>
      <w:r w:rsidR="00AD6746">
        <w:t xml:space="preserve"> </w:t>
      </w:r>
      <w:r w:rsidR="00AD6746" w:rsidRPr="00AD6746">
        <w:rPr>
          <w:b/>
          <w:bCs/>
        </w:rPr>
        <w:t>[</w:t>
      </w:r>
      <w:proofErr w:type="spellStart"/>
      <w:r w:rsidR="00AD6746" w:rsidRPr="00AD6746">
        <w:rPr>
          <w:b/>
          <w:bCs/>
        </w:rPr>
        <w:t>Gu</w:t>
      </w:r>
      <w:proofErr w:type="spellEnd"/>
      <w:r w:rsidR="00AD6746" w:rsidRPr="00AD6746">
        <w:rPr>
          <w:b/>
          <w:bCs/>
        </w:rPr>
        <w:t xml:space="preserve"> et al, 2022]</w:t>
      </w:r>
      <w:r w:rsidR="00077C76">
        <w:rPr>
          <w:b/>
          <w:bCs/>
        </w:rPr>
        <w:t xml:space="preserve">. </w:t>
      </w:r>
      <w:r w:rsidR="00077C76">
        <w:t xml:space="preserve">Ces modèles sont pré-entrainés de manière auto-supervisée et peuvent être utilisés par fine-tuning </w:t>
      </w:r>
      <w:r w:rsidR="00EB1ECC">
        <w:t xml:space="preserve">pour d’autres tâches, notamment de compréhension du document. Cette dernière étape nécessite notamment d’avoir des jeux de données labelisées en suffisamment grande quantité, ce qui n’est pas réalisable dans le cadre du projet MALIN. Pour répondre à ce manque de données, une des approches prometteuses de la littérature est la génération de données </w:t>
      </w:r>
      <w:r w:rsidR="00EB1ECC" w:rsidRPr="00EB1ECC">
        <w:rPr>
          <w:b/>
          <w:bCs/>
        </w:rPr>
        <w:t>[Besnier et al, 2020]</w:t>
      </w:r>
      <w:r w:rsidR="00EB1ECC">
        <w:rPr>
          <w:b/>
          <w:bCs/>
        </w:rPr>
        <w:t>.</w:t>
      </w:r>
      <w:r w:rsidR="00EE7755">
        <w:rPr>
          <w:b/>
          <w:bCs/>
        </w:rPr>
        <w:t xml:space="preserve"> </w:t>
      </w:r>
      <w:r w:rsidR="00EE7755" w:rsidRPr="00EE7755">
        <w:t xml:space="preserve">Les modèles génératifs, comme les </w:t>
      </w:r>
      <w:proofErr w:type="spellStart"/>
      <w:r w:rsidR="00EE7755" w:rsidRPr="00EE7755">
        <w:t>GANs</w:t>
      </w:r>
      <w:proofErr w:type="spellEnd"/>
      <w:r w:rsidR="00EE7755" w:rsidRPr="00EE7755">
        <w:t xml:space="preserve"> ou les modèles de diffusion</w:t>
      </w:r>
      <w:r w:rsidR="00657C89">
        <w:t xml:space="preserve"> </w:t>
      </w:r>
      <w:r w:rsidR="00657C89" w:rsidRPr="00657C89">
        <w:rPr>
          <w:b/>
          <w:bCs/>
        </w:rPr>
        <w:t>[Yang et al, 2022]</w:t>
      </w:r>
      <w:r w:rsidR="00EE7755" w:rsidRPr="00EE7755">
        <w:t xml:space="preserve"> pour les images ou les modèles de type</w:t>
      </w:r>
      <w:r w:rsidR="00657C89">
        <w:t xml:space="preserve"> GPT pour le texte sont en effet capables de générer des données très réalistes aujourd’hui.</w:t>
      </w:r>
    </w:p>
    <w:p w14:paraId="4A419530" w14:textId="77777777" w:rsidR="00EE7755" w:rsidRDefault="00EE7755" w:rsidP="0035682B">
      <w:pPr>
        <w:jc w:val="both"/>
      </w:pPr>
    </w:p>
    <w:p w14:paraId="67C1D4C2" w14:textId="34A85FA2" w:rsidR="00EB1ECC" w:rsidRPr="00077C76" w:rsidRDefault="00EE7755" w:rsidP="0035682B">
      <w:pPr>
        <w:jc w:val="both"/>
        <w:rPr>
          <w:rFonts w:eastAsia="Times New Roman"/>
        </w:rPr>
      </w:pPr>
      <w:r>
        <w:lastRenderedPageBreak/>
        <w:t>Dans ce contexte, il est attendu</w:t>
      </w:r>
      <w:r w:rsidR="00657C89">
        <w:t xml:space="preserve"> du stage</w:t>
      </w:r>
      <w:r>
        <w:t xml:space="preserve"> d’une part de faire un état des lieux des modèles de génération de documents </w:t>
      </w:r>
      <w:proofErr w:type="spellStart"/>
      <w:proofErr w:type="gramStart"/>
      <w:r>
        <w:t>multimédia</w:t>
      </w:r>
      <w:r w:rsidR="00B7614F">
        <w:t>,</w:t>
      </w:r>
      <w:r w:rsidR="00657C89">
        <w:t>de</w:t>
      </w:r>
      <w:proofErr w:type="spellEnd"/>
      <w:proofErr w:type="gramEnd"/>
      <w:r w:rsidR="00657C89">
        <w:t xml:space="preserve"> choisir et de mettre en œuvre un ou plusieurs modèles pour la génération de manuels scolaires. </w:t>
      </w:r>
    </w:p>
    <w:p w14:paraId="0000000B" w14:textId="22C634C8" w:rsidR="009957DD" w:rsidRDefault="000B27C2">
      <w:pPr>
        <w:jc w:val="both"/>
        <w:rPr>
          <w:rFonts w:eastAsia="Times New Roman"/>
          <w:bCs/>
        </w:rPr>
      </w:pPr>
      <w:r>
        <w:rPr>
          <w:rFonts w:eastAsia="Times New Roman"/>
          <w:bCs/>
        </w:rPr>
        <w:t xml:space="preserve"> </w:t>
      </w:r>
    </w:p>
    <w:p w14:paraId="28E3AA49" w14:textId="41086CE4" w:rsidR="00AD6746" w:rsidRDefault="00AD6746">
      <w:pPr>
        <w:jc w:val="both"/>
        <w:rPr>
          <w:rFonts w:eastAsia="Times New Roman"/>
          <w:bCs/>
        </w:rPr>
      </w:pPr>
    </w:p>
    <w:p w14:paraId="7B462D68" w14:textId="4E48F307" w:rsidR="00AD6746" w:rsidRDefault="00AD6746">
      <w:pPr>
        <w:jc w:val="both"/>
        <w:rPr>
          <w:rFonts w:eastAsia="Times New Roman"/>
          <w:bCs/>
        </w:rPr>
      </w:pPr>
    </w:p>
    <w:p w14:paraId="5FA0444F" w14:textId="226972B4" w:rsidR="00AD6746" w:rsidRDefault="00AD6746">
      <w:pPr>
        <w:jc w:val="both"/>
        <w:rPr>
          <w:rFonts w:eastAsia="Times New Roman"/>
          <w:bCs/>
        </w:rPr>
      </w:pPr>
    </w:p>
    <w:p w14:paraId="6074C2A8" w14:textId="1926B875" w:rsidR="00AD6746" w:rsidRDefault="00AD6746" w:rsidP="00AD6746">
      <w:pPr>
        <w:pStyle w:val="PrformatHTML"/>
        <w:rPr>
          <w:rStyle w:val="pl-s"/>
          <w:rFonts w:ascii="Arial" w:hAnsi="Arial" w:cs="Arial"/>
          <w:color w:val="24292F"/>
          <w:sz w:val="22"/>
          <w:szCs w:val="22"/>
          <w:lang w:val="en-US"/>
        </w:rPr>
      </w:pPr>
      <w:r w:rsidRPr="00AD6746">
        <w:rPr>
          <w:rFonts w:ascii="Arial" w:hAnsi="Arial" w:cs="Arial"/>
          <w:b/>
          <w:sz w:val="22"/>
          <w:szCs w:val="22"/>
          <w:lang w:val="en-US"/>
        </w:rPr>
        <w:t>[</w:t>
      </w:r>
      <w:proofErr w:type="spellStart"/>
      <w:r w:rsidRPr="00AD6746">
        <w:rPr>
          <w:rFonts w:ascii="Arial" w:hAnsi="Arial" w:cs="Arial"/>
          <w:b/>
          <w:sz w:val="22"/>
          <w:szCs w:val="22"/>
          <w:lang w:val="en-US"/>
        </w:rPr>
        <w:t>Appalaraju</w:t>
      </w:r>
      <w:proofErr w:type="spellEnd"/>
      <w:r w:rsidRPr="00AD6746">
        <w:rPr>
          <w:rFonts w:ascii="Arial" w:hAnsi="Arial" w:cs="Arial"/>
          <w:b/>
          <w:sz w:val="22"/>
          <w:szCs w:val="22"/>
          <w:lang w:val="en-US"/>
        </w:rPr>
        <w:t xml:space="preserve"> et </w:t>
      </w:r>
      <w:r>
        <w:rPr>
          <w:rFonts w:ascii="Arial" w:hAnsi="Arial" w:cs="Arial"/>
          <w:b/>
          <w:sz w:val="22"/>
          <w:szCs w:val="22"/>
          <w:lang w:val="en-US"/>
        </w:rPr>
        <w:t>a</w:t>
      </w:r>
      <w:r w:rsidRPr="00AD6746">
        <w:rPr>
          <w:rFonts w:ascii="Arial" w:hAnsi="Arial" w:cs="Arial"/>
          <w:b/>
          <w:sz w:val="22"/>
          <w:szCs w:val="22"/>
          <w:lang w:val="en-US"/>
        </w:rPr>
        <w:t>l, 2021]</w:t>
      </w:r>
      <w:r w:rsidRPr="00AD6746">
        <w:rPr>
          <w:rFonts w:ascii="Arial" w:hAnsi="Arial" w:cs="Arial"/>
          <w:bCs/>
          <w:sz w:val="22"/>
          <w:szCs w:val="22"/>
          <w:lang w:val="en-US"/>
        </w:rPr>
        <w:t xml:space="preserve"> </w:t>
      </w:r>
      <w:proofErr w:type="spellStart"/>
      <w:r w:rsidRPr="00AD6746">
        <w:rPr>
          <w:rFonts w:ascii="Arial" w:hAnsi="Arial" w:cs="Arial"/>
          <w:color w:val="24292F"/>
          <w:sz w:val="22"/>
          <w:szCs w:val="22"/>
          <w:lang w:val="en-US"/>
        </w:rPr>
        <w:t>Appalaraju</w:t>
      </w:r>
      <w:proofErr w:type="spellEnd"/>
      <w:r w:rsidRPr="00AD6746">
        <w:rPr>
          <w:rFonts w:ascii="Arial" w:hAnsi="Arial" w:cs="Arial"/>
          <w:color w:val="24292F"/>
          <w:sz w:val="22"/>
          <w:szCs w:val="22"/>
          <w:lang w:val="en-US"/>
        </w:rPr>
        <w:t xml:space="preserve">, </w:t>
      </w:r>
      <w:proofErr w:type="spellStart"/>
      <w:r w:rsidRPr="00AD6746">
        <w:rPr>
          <w:rFonts w:ascii="Arial" w:hAnsi="Arial" w:cs="Arial"/>
          <w:color w:val="24292F"/>
          <w:sz w:val="22"/>
          <w:szCs w:val="22"/>
          <w:lang w:val="en-US"/>
        </w:rPr>
        <w:t>Srikar</w:t>
      </w:r>
      <w:proofErr w:type="spellEnd"/>
      <w:r w:rsidRPr="00AD6746">
        <w:rPr>
          <w:rFonts w:ascii="Arial" w:hAnsi="Arial" w:cs="Arial"/>
          <w:color w:val="24292F"/>
          <w:sz w:val="22"/>
          <w:szCs w:val="22"/>
          <w:lang w:val="en-US"/>
        </w:rPr>
        <w:t xml:space="preserve"> and </w:t>
      </w:r>
      <w:proofErr w:type="spellStart"/>
      <w:r w:rsidRPr="00AD6746">
        <w:rPr>
          <w:rFonts w:ascii="Arial" w:hAnsi="Arial" w:cs="Arial"/>
          <w:color w:val="24292F"/>
          <w:sz w:val="22"/>
          <w:szCs w:val="22"/>
          <w:lang w:val="en-US"/>
        </w:rPr>
        <w:t>Jasani</w:t>
      </w:r>
      <w:proofErr w:type="spellEnd"/>
      <w:r w:rsidRPr="00AD6746">
        <w:rPr>
          <w:rFonts w:ascii="Arial" w:hAnsi="Arial" w:cs="Arial"/>
          <w:color w:val="24292F"/>
          <w:sz w:val="22"/>
          <w:szCs w:val="22"/>
          <w:lang w:val="en-US"/>
        </w:rPr>
        <w:t xml:space="preserve">, Bhavan and Kota, Bhargava </w:t>
      </w:r>
      <w:proofErr w:type="spellStart"/>
      <w:r w:rsidRPr="00AD6746">
        <w:rPr>
          <w:rFonts w:ascii="Arial" w:hAnsi="Arial" w:cs="Arial"/>
          <w:color w:val="24292F"/>
          <w:sz w:val="22"/>
          <w:szCs w:val="22"/>
          <w:lang w:val="en-US"/>
        </w:rPr>
        <w:t>Urala</w:t>
      </w:r>
      <w:proofErr w:type="spellEnd"/>
      <w:r w:rsidRPr="00AD6746">
        <w:rPr>
          <w:rFonts w:ascii="Arial" w:hAnsi="Arial" w:cs="Arial"/>
          <w:color w:val="24292F"/>
          <w:sz w:val="22"/>
          <w:szCs w:val="22"/>
          <w:lang w:val="en-US"/>
        </w:rPr>
        <w:t xml:space="preserve"> and </w:t>
      </w:r>
      <w:proofErr w:type="spellStart"/>
      <w:r w:rsidRPr="00AD6746">
        <w:rPr>
          <w:rFonts w:ascii="Arial" w:hAnsi="Arial" w:cs="Arial"/>
          <w:color w:val="24292F"/>
          <w:sz w:val="22"/>
          <w:szCs w:val="22"/>
          <w:lang w:val="en-US"/>
        </w:rPr>
        <w:t>Xie</w:t>
      </w:r>
      <w:proofErr w:type="spellEnd"/>
      <w:r w:rsidRPr="00AD6746">
        <w:rPr>
          <w:rFonts w:ascii="Arial" w:hAnsi="Arial" w:cs="Arial"/>
          <w:color w:val="24292F"/>
          <w:sz w:val="22"/>
          <w:szCs w:val="22"/>
          <w:lang w:val="en-US"/>
        </w:rPr>
        <w:t xml:space="preserve">, Yusheng and </w:t>
      </w:r>
      <w:proofErr w:type="spellStart"/>
      <w:r w:rsidRPr="00AD6746">
        <w:rPr>
          <w:rFonts w:ascii="Arial" w:hAnsi="Arial" w:cs="Arial"/>
          <w:color w:val="24292F"/>
          <w:sz w:val="22"/>
          <w:szCs w:val="22"/>
          <w:lang w:val="en-US"/>
        </w:rPr>
        <w:t>Manmatha</w:t>
      </w:r>
      <w:proofErr w:type="spellEnd"/>
      <w:r w:rsidRPr="00AD6746">
        <w:rPr>
          <w:rFonts w:ascii="Arial" w:hAnsi="Arial" w:cs="Arial"/>
          <w:color w:val="24292F"/>
          <w:sz w:val="22"/>
          <w:szCs w:val="22"/>
          <w:lang w:val="en-US"/>
        </w:rPr>
        <w:t xml:space="preserve">, </w:t>
      </w:r>
      <w:proofErr w:type="gramStart"/>
      <w:r w:rsidRPr="00AD6746">
        <w:rPr>
          <w:rFonts w:ascii="Arial" w:hAnsi="Arial" w:cs="Arial"/>
          <w:color w:val="24292F"/>
          <w:sz w:val="22"/>
          <w:szCs w:val="22"/>
          <w:lang w:val="en-US"/>
        </w:rPr>
        <w:t>R. ;</w:t>
      </w:r>
      <w:proofErr w:type="gramEnd"/>
      <w:r w:rsidRPr="00AD6746">
        <w:rPr>
          <w:rFonts w:ascii="Arial" w:hAnsi="Arial" w:cs="Arial"/>
          <w:color w:val="24292F"/>
          <w:sz w:val="22"/>
          <w:szCs w:val="22"/>
          <w:lang w:val="en-US"/>
        </w:rPr>
        <w:t xml:space="preserve"> </w:t>
      </w:r>
      <w:proofErr w:type="spellStart"/>
      <w:r w:rsidRPr="00AD6746">
        <w:rPr>
          <w:rStyle w:val="pl-s"/>
          <w:rFonts w:ascii="Arial" w:hAnsi="Arial" w:cs="Arial"/>
          <w:color w:val="24292F"/>
          <w:sz w:val="22"/>
          <w:szCs w:val="22"/>
          <w:lang w:val="en-US"/>
        </w:rPr>
        <w:t>DocFormer</w:t>
      </w:r>
      <w:proofErr w:type="spellEnd"/>
      <w:r w:rsidRPr="00AD6746">
        <w:rPr>
          <w:rStyle w:val="pl-s"/>
          <w:rFonts w:ascii="Arial" w:hAnsi="Arial" w:cs="Arial"/>
          <w:color w:val="24292F"/>
          <w:sz w:val="22"/>
          <w:szCs w:val="22"/>
          <w:lang w:val="en-US"/>
        </w:rPr>
        <w:t>: End-to-End Transformer for Document Understanding; Proceedings of the IEEE/CVF International Conference on Computer Vision (ICCV), 2021</w:t>
      </w:r>
    </w:p>
    <w:p w14:paraId="09E1ABFB" w14:textId="60E1976E" w:rsidR="00AD6746" w:rsidRPr="00AD6746" w:rsidRDefault="00AD6746" w:rsidP="00AD6746">
      <w:pPr>
        <w:pStyle w:val="PrformatHTML"/>
        <w:rPr>
          <w:rFonts w:ascii="Arial" w:hAnsi="Arial" w:cs="Arial"/>
          <w:color w:val="24292F"/>
          <w:sz w:val="22"/>
          <w:szCs w:val="22"/>
          <w:lang w:val="en-US"/>
        </w:rPr>
      </w:pPr>
      <w:r w:rsidRPr="00AD6746">
        <w:rPr>
          <w:rStyle w:val="pl-s"/>
          <w:rFonts w:ascii="Arial" w:hAnsi="Arial" w:cs="Arial"/>
          <w:b/>
          <w:bCs/>
          <w:color w:val="24292F"/>
          <w:sz w:val="22"/>
          <w:szCs w:val="22"/>
          <w:lang w:val="en-US"/>
        </w:rPr>
        <w:t>[Gu et al, 2022]</w:t>
      </w:r>
      <w:r>
        <w:rPr>
          <w:rStyle w:val="pl-s"/>
          <w:rFonts w:ascii="Arial" w:hAnsi="Arial" w:cs="Arial"/>
          <w:color w:val="24292F"/>
          <w:sz w:val="22"/>
          <w:szCs w:val="22"/>
          <w:lang w:val="en-US"/>
        </w:rPr>
        <w:t xml:space="preserve"> </w:t>
      </w:r>
      <w:r w:rsidRPr="00AD6746">
        <w:rPr>
          <w:rStyle w:val="pl-s"/>
          <w:rFonts w:ascii="Arial" w:hAnsi="Arial" w:cs="Arial"/>
          <w:color w:val="24292F"/>
          <w:sz w:val="22"/>
          <w:szCs w:val="22"/>
          <w:lang w:val="en-US"/>
        </w:rPr>
        <w:t xml:space="preserve">Gu, </w:t>
      </w:r>
      <w:proofErr w:type="spellStart"/>
      <w:r w:rsidRPr="00AD6746">
        <w:rPr>
          <w:rStyle w:val="pl-s"/>
          <w:rFonts w:ascii="Arial" w:hAnsi="Arial" w:cs="Arial"/>
          <w:color w:val="24292F"/>
          <w:sz w:val="22"/>
          <w:szCs w:val="22"/>
          <w:lang w:val="en-US"/>
        </w:rPr>
        <w:t>Zhangxuan</w:t>
      </w:r>
      <w:proofErr w:type="spellEnd"/>
      <w:r w:rsidRPr="00AD6746">
        <w:rPr>
          <w:rStyle w:val="pl-s"/>
          <w:rFonts w:ascii="Arial" w:hAnsi="Arial" w:cs="Arial"/>
          <w:color w:val="24292F"/>
          <w:sz w:val="22"/>
          <w:szCs w:val="22"/>
          <w:lang w:val="en-US"/>
        </w:rPr>
        <w:t xml:space="preserve"> and Meng, Changhua and Wang, </w:t>
      </w:r>
      <w:proofErr w:type="spellStart"/>
      <w:r w:rsidRPr="00AD6746">
        <w:rPr>
          <w:rStyle w:val="pl-s"/>
          <w:rFonts w:ascii="Arial" w:hAnsi="Arial" w:cs="Arial"/>
          <w:color w:val="24292F"/>
          <w:sz w:val="22"/>
          <w:szCs w:val="22"/>
          <w:lang w:val="en-US"/>
        </w:rPr>
        <w:t>Ke</w:t>
      </w:r>
      <w:proofErr w:type="spellEnd"/>
      <w:r w:rsidRPr="00AD6746">
        <w:rPr>
          <w:rStyle w:val="pl-s"/>
          <w:rFonts w:ascii="Arial" w:hAnsi="Arial" w:cs="Arial"/>
          <w:color w:val="24292F"/>
          <w:sz w:val="22"/>
          <w:szCs w:val="22"/>
          <w:lang w:val="en-US"/>
        </w:rPr>
        <w:t xml:space="preserve"> and Lan, Jun and Wang, </w:t>
      </w:r>
      <w:proofErr w:type="spellStart"/>
      <w:r w:rsidRPr="00AD6746">
        <w:rPr>
          <w:rStyle w:val="pl-s"/>
          <w:rFonts w:ascii="Arial" w:hAnsi="Arial" w:cs="Arial"/>
          <w:color w:val="24292F"/>
          <w:sz w:val="22"/>
          <w:szCs w:val="22"/>
          <w:lang w:val="en-US"/>
        </w:rPr>
        <w:t>Weiqiang</w:t>
      </w:r>
      <w:proofErr w:type="spellEnd"/>
      <w:r w:rsidRPr="00AD6746">
        <w:rPr>
          <w:rStyle w:val="pl-s"/>
          <w:rFonts w:ascii="Arial" w:hAnsi="Arial" w:cs="Arial"/>
          <w:color w:val="24292F"/>
          <w:sz w:val="22"/>
          <w:szCs w:val="22"/>
          <w:lang w:val="en-US"/>
        </w:rPr>
        <w:t xml:space="preserve"> and Gu, Ming and Zhang, </w:t>
      </w:r>
      <w:proofErr w:type="spellStart"/>
      <w:r w:rsidRPr="00AD6746">
        <w:rPr>
          <w:rStyle w:val="pl-s"/>
          <w:rFonts w:ascii="Arial" w:hAnsi="Arial" w:cs="Arial"/>
          <w:color w:val="24292F"/>
          <w:sz w:val="22"/>
          <w:szCs w:val="22"/>
          <w:lang w:val="en-US"/>
        </w:rPr>
        <w:t>Liqing</w:t>
      </w:r>
      <w:proofErr w:type="spellEnd"/>
      <w:r>
        <w:rPr>
          <w:rStyle w:val="pl-s"/>
          <w:rFonts w:ascii="Arial" w:hAnsi="Arial" w:cs="Arial"/>
          <w:color w:val="24292F"/>
          <w:sz w:val="22"/>
          <w:szCs w:val="22"/>
          <w:lang w:val="en-US"/>
        </w:rPr>
        <w:t xml:space="preserve">; </w:t>
      </w:r>
      <w:proofErr w:type="spellStart"/>
      <w:r w:rsidRPr="00AD6746">
        <w:rPr>
          <w:rStyle w:val="pl-s"/>
          <w:rFonts w:ascii="Arial" w:hAnsi="Arial" w:cs="Arial"/>
          <w:color w:val="24292F"/>
          <w:sz w:val="22"/>
          <w:szCs w:val="22"/>
          <w:lang w:val="en-US"/>
        </w:rPr>
        <w:t>XYLayoutLM</w:t>
      </w:r>
      <w:proofErr w:type="spellEnd"/>
      <w:r w:rsidRPr="00AD6746">
        <w:rPr>
          <w:rStyle w:val="pl-s"/>
          <w:rFonts w:ascii="Arial" w:hAnsi="Arial" w:cs="Arial"/>
          <w:color w:val="24292F"/>
          <w:sz w:val="22"/>
          <w:szCs w:val="22"/>
          <w:lang w:val="en-US"/>
        </w:rPr>
        <w:t xml:space="preserve">: Towards Layout-Aware Multimodal Networks </w:t>
      </w:r>
      <w:proofErr w:type="gramStart"/>
      <w:r w:rsidRPr="00AD6746">
        <w:rPr>
          <w:rStyle w:val="pl-s"/>
          <w:rFonts w:ascii="Arial" w:hAnsi="Arial" w:cs="Arial"/>
          <w:color w:val="24292F"/>
          <w:sz w:val="22"/>
          <w:szCs w:val="22"/>
          <w:lang w:val="en-US"/>
        </w:rPr>
        <w:t>For</w:t>
      </w:r>
      <w:proofErr w:type="gramEnd"/>
      <w:r w:rsidRPr="00AD6746">
        <w:rPr>
          <w:rStyle w:val="pl-s"/>
          <w:rFonts w:ascii="Arial" w:hAnsi="Arial" w:cs="Arial"/>
          <w:color w:val="24292F"/>
          <w:sz w:val="22"/>
          <w:szCs w:val="22"/>
          <w:lang w:val="en-US"/>
        </w:rPr>
        <w:t xml:space="preserve"> Visually-Rich Document Understanding</w:t>
      </w:r>
      <w:r>
        <w:rPr>
          <w:rStyle w:val="pl-s"/>
          <w:rFonts w:ascii="Arial" w:hAnsi="Arial" w:cs="Arial"/>
          <w:color w:val="24292F"/>
          <w:sz w:val="22"/>
          <w:szCs w:val="22"/>
          <w:lang w:val="en-US"/>
        </w:rPr>
        <w:t xml:space="preserve">; </w:t>
      </w:r>
      <w:r w:rsidRPr="00AD6746">
        <w:rPr>
          <w:rStyle w:val="pl-s"/>
          <w:rFonts w:ascii="Arial" w:hAnsi="Arial" w:cs="Arial"/>
          <w:color w:val="24292F"/>
          <w:sz w:val="22"/>
          <w:szCs w:val="22"/>
          <w:lang w:val="en-US"/>
        </w:rPr>
        <w:t>Proceedings of the IEEE/CVF International Conference on Computer Vision</w:t>
      </w:r>
      <w:r>
        <w:rPr>
          <w:rStyle w:val="pl-s"/>
          <w:rFonts w:ascii="Arial" w:hAnsi="Arial" w:cs="Arial"/>
          <w:color w:val="24292F"/>
          <w:sz w:val="22"/>
          <w:szCs w:val="22"/>
          <w:lang w:val="en-US"/>
        </w:rPr>
        <w:t xml:space="preserve"> and Pattern Recognition </w:t>
      </w:r>
      <w:r w:rsidRPr="00AD6746">
        <w:rPr>
          <w:rStyle w:val="pl-s"/>
          <w:rFonts w:ascii="Arial" w:hAnsi="Arial" w:cs="Arial"/>
          <w:color w:val="24292F"/>
          <w:sz w:val="22"/>
          <w:szCs w:val="22"/>
          <w:lang w:val="en-US"/>
        </w:rPr>
        <w:t>(</w:t>
      </w:r>
      <w:r>
        <w:rPr>
          <w:rStyle w:val="pl-s"/>
          <w:rFonts w:ascii="Arial" w:hAnsi="Arial" w:cs="Arial"/>
          <w:color w:val="24292F"/>
          <w:sz w:val="22"/>
          <w:szCs w:val="22"/>
          <w:lang w:val="en-US"/>
        </w:rPr>
        <w:t>CVPR</w:t>
      </w:r>
      <w:r w:rsidRPr="00AD6746">
        <w:rPr>
          <w:rStyle w:val="pl-s"/>
          <w:rFonts w:ascii="Arial" w:hAnsi="Arial" w:cs="Arial"/>
          <w:color w:val="24292F"/>
          <w:sz w:val="22"/>
          <w:szCs w:val="22"/>
          <w:lang w:val="en-US"/>
        </w:rPr>
        <w:t>), 202</w:t>
      </w:r>
      <w:r>
        <w:rPr>
          <w:rStyle w:val="pl-s"/>
          <w:rFonts w:ascii="Arial" w:hAnsi="Arial" w:cs="Arial"/>
          <w:color w:val="24292F"/>
          <w:sz w:val="22"/>
          <w:szCs w:val="22"/>
          <w:lang w:val="en-US"/>
        </w:rPr>
        <w:t>2</w:t>
      </w:r>
    </w:p>
    <w:p w14:paraId="5349B239" w14:textId="57A97C72" w:rsidR="00AD6746" w:rsidRDefault="00EB1ECC" w:rsidP="00AD6746">
      <w:pPr>
        <w:pStyle w:val="PrformatHTML"/>
        <w:rPr>
          <w:rFonts w:ascii="Arial" w:hAnsi="Arial" w:cs="Arial"/>
          <w:sz w:val="22"/>
          <w:szCs w:val="22"/>
          <w:lang w:val="en-US"/>
        </w:rPr>
      </w:pPr>
      <w:r w:rsidRPr="00EB1ECC">
        <w:rPr>
          <w:rFonts w:ascii="Arial" w:hAnsi="Arial" w:cs="Arial"/>
          <w:sz w:val="22"/>
          <w:szCs w:val="22"/>
          <w:lang w:val="en-US"/>
        </w:rPr>
        <w:t>[</w:t>
      </w:r>
      <w:r w:rsidRPr="00EB1ECC">
        <w:rPr>
          <w:rFonts w:ascii="Arial" w:hAnsi="Arial" w:cs="Arial"/>
          <w:b/>
          <w:bCs/>
          <w:sz w:val="22"/>
          <w:szCs w:val="22"/>
          <w:lang w:val="en-US"/>
        </w:rPr>
        <w:t>Besnier et al, 2020]</w:t>
      </w:r>
      <w:r w:rsidRPr="00EB1ECC">
        <w:rPr>
          <w:rFonts w:ascii="Arial" w:hAnsi="Arial" w:cs="Arial"/>
          <w:sz w:val="22"/>
          <w:szCs w:val="22"/>
          <w:lang w:val="en-US"/>
        </w:rPr>
        <w:t xml:space="preserve"> Besnier, Victor &amp; Jain, Himalaya &amp; </w:t>
      </w:r>
      <w:proofErr w:type="spellStart"/>
      <w:r w:rsidRPr="00EB1ECC">
        <w:rPr>
          <w:rFonts w:ascii="Arial" w:hAnsi="Arial" w:cs="Arial"/>
          <w:sz w:val="22"/>
          <w:szCs w:val="22"/>
          <w:lang w:val="en-US"/>
        </w:rPr>
        <w:t>Bursuc</w:t>
      </w:r>
      <w:proofErr w:type="spellEnd"/>
      <w:r w:rsidRPr="00EB1ECC">
        <w:rPr>
          <w:rFonts w:ascii="Arial" w:hAnsi="Arial" w:cs="Arial"/>
          <w:sz w:val="22"/>
          <w:szCs w:val="22"/>
          <w:lang w:val="en-US"/>
        </w:rPr>
        <w:t>, Andrei &amp; Cord, Matthieu &amp; Perez, Patrick. (2020). This Dataset Does Not Exist: Training Models from Generated Images – ICASSP 2020</w:t>
      </w:r>
    </w:p>
    <w:p w14:paraId="739BF0B0" w14:textId="0738E1F3" w:rsidR="00AD6746" w:rsidRPr="00657C89" w:rsidRDefault="00657C89" w:rsidP="00657C89">
      <w:pPr>
        <w:rPr>
          <w:rFonts w:ascii="Menlo" w:hAnsi="Menlo" w:cs="Menlo"/>
          <w:b/>
          <w:bCs/>
          <w:color w:val="24292F"/>
          <w:lang w:val="en-US"/>
        </w:rPr>
      </w:pPr>
      <w:r w:rsidRPr="00657C89">
        <w:rPr>
          <w:b/>
          <w:bCs/>
          <w:color w:val="24292F"/>
          <w:lang w:val="en-US"/>
        </w:rPr>
        <w:t xml:space="preserve">[Yang et al, 2022] </w:t>
      </w:r>
      <w:r w:rsidRPr="00657C89">
        <w:rPr>
          <w:rFonts w:eastAsia="Times New Roman"/>
          <w:color w:val="2E414F"/>
          <w:shd w:val="clear" w:color="auto" w:fill="FFFFFF"/>
          <w:lang w:val="en-US"/>
        </w:rPr>
        <w:t xml:space="preserve">Ling Yang and </w:t>
      </w:r>
      <w:proofErr w:type="spellStart"/>
      <w:r w:rsidRPr="00657C89">
        <w:rPr>
          <w:rFonts w:eastAsia="Times New Roman"/>
          <w:color w:val="2E414F"/>
          <w:shd w:val="clear" w:color="auto" w:fill="FFFFFF"/>
          <w:lang w:val="en-US"/>
        </w:rPr>
        <w:t>Zhilong</w:t>
      </w:r>
      <w:proofErr w:type="spellEnd"/>
      <w:r w:rsidRPr="00657C89">
        <w:rPr>
          <w:rFonts w:eastAsia="Times New Roman"/>
          <w:color w:val="2E414F"/>
          <w:shd w:val="clear" w:color="auto" w:fill="FFFFFF"/>
          <w:lang w:val="en-US"/>
        </w:rPr>
        <w:t xml:space="preserve"> Zhang and </w:t>
      </w:r>
      <w:proofErr w:type="spellStart"/>
      <w:r w:rsidRPr="00657C89">
        <w:rPr>
          <w:rFonts w:eastAsia="Times New Roman"/>
          <w:color w:val="2E414F"/>
          <w:shd w:val="clear" w:color="auto" w:fill="FFFFFF"/>
          <w:lang w:val="en-US"/>
        </w:rPr>
        <w:t>Shenda</w:t>
      </w:r>
      <w:proofErr w:type="spellEnd"/>
      <w:r w:rsidRPr="00657C89">
        <w:rPr>
          <w:rFonts w:eastAsia="Times New Roman"/>
          <w:color w:val="2E414F"/>
          <w:shd w:val="clear" w:color="auto" w:fill="FFFFFF"/>
          <w:lang w:val="en-US"/>
        </w:rPr>
        <w:t xml:space="preserve"> Hong and </w:t>
      </w:r>
      <w:proofErr w:type="spellStart"/>
      <w:r w:rsidRPr="00657C89">
        <w:rPr>
          <w:rFonts w:eastAsia="Times New Roman"/>
          <w:color w:val="2E414F"/>
          <w:shd w:val="clear" w:color="auto" w:fill="FFFFFF"/>
          <w:lang w:val="en-US"/>
        </w:rPr>
        <w:t>Runsheng</w:t>
      </w:r>
      <w:proofErr w:type="spellEnd"/>
      <w:r w:rsidRPr="00657C89">
        <w:rPr>
          <w:rFonts w:eastAsia="Times New Roman"/>
          <w:color w:val="2E414F"/>
          <w:shd w:val="clear" w:color="auto" w:fill="FFFFFF"/>
          <w:lang w:val="en-US"/>
        </w:rPr>
        <w:t xml:space="preserve"> Xu and Yue Zhao and </w:t>
      </w:r>
      <w:proofErr w:type="spellStart"/>
      <w:r w:rsidRPr="00657C89">
        <w:rPr>
          <w:rFonts w:eastAsia="Times New Roman"/>
          <w:color w:val="2E414F"/>
          <w:shd w:val="clear" w:color="auto" w:fill="FFFFFF"/>
          <w:lang w:val="en-US"/>
        </w:rPr>
        <w:t>Yingxia</w:t>
      </w:r>
      <w:proofErr w:type="spellEnd"/>
      <w:r w:rsidRPr="00657C89">
        <w:rPr>
          <w:rFonts w:eastAsia="Times New Roman"/>
          <w:color w:val="2E414F"/>
          <w:shd w:val="clear" w:color="auto" w:fill="FFFFFF"/>
          <w:lang w:val="en-US"/>
        </w:rPr>
        <w:t xml:space="preserve"> Shao and </w:t>
      </w:r>
      <w:proofErr w:type="spellStart"/>
      <w:r w:rsidRPr="00657C89">
        <w:rPr>
          <w:rFonts w:eastAsia="Times New Roman"/>
          <w:color w:val="2E414F"/>
          <w:shd w:val="clear" w:color="auto" w:fill="FFFFFF"/>
          <w:lang w:val="en-US"/>
        </w:rPr>
        <w:t>Wentao</w:t>
      </w:r>
      <w:proofErr w:type="spellEnd"/>
      <w:r w:rsidRPr="00657C89">
        <w:rPr>
          <w:rFonts w:eastAsia="Times New Roman"/>
          <w:color w:val="2E414F"/>
          <w:shd w:val="clear" w:color="auto" w:fill="FFFFFF"/>
          <w:lang w:val="en-US"/>
        </w:rPr>
        <w:t xml:space="preserve"> Zhang and Ming-</w:t>
      </w:r>
      <w:proofErr w:type="spellStart"/>
      <w:r w:rsidRPr="00657C89">
        <w:rPr>
          <w:rFonts w:eastAsia="Times New Roman"/>
          <w:color w:val="2E414F"/>
          <w:shd w:val="clear" w:color="auto" w:fill="FFFFFF"/>
          <w:lang w:val="en-US"/>
        </w:rPr>
        <w:t>Hsuan</w:t>
      </w:r>
      <w:proofErr w:type="spellEnd"/>
      <w:r w:rsidRPr="00657C89">
        <w:rPr>
          <w:rFonts w:eastAsia="Times New Roman"/>
          <w:color w:val="2E414F"/>
          <w:shd w:val="clear" w:color="auto" w:fill="FFFFFF"/>
          <w:lang w:val="en-US"/>
        </w:rPr>
        <w:t xml:space="preserve"> Yang and Bin Cui</w:t>
      </w:r>
      <w:r w:rsidRPr="001E5741">
        <w:rPr>
          <w:rFonts w:eastAsia="Times New Roman"/>
          <w:color w:val="2E414F"/>
          <w:shd w:val="clear" w:color="auto" w:fill="FFFFFF"/>
          <w:lang w:val="en-US"/>
        </w:rPr>
        <w:t xml:space="preserve">; </w:t>
      </w:r>
      <w:r w:rsidRPr="00657C89">
        <w:rPr>
          <w:rFonts w:eastAsia="Times New Roman"/>
          <w:color w:val="2E414F"/>
          <w:shd w:val="clear" w:color="auto" w:fill="FFFFFF"/>
          <w:lang w:val="en-US"/>
        </w:rPr>
        <w:t>Diffusion Models: A Comprehensive Survey of Methods and Applications</w:t>
      </w:r>
      <w:r w:rsidRPr="001E5741">
        <w:rPr>
          <w:rFonts w:eastAsia="Times New Roman"/>
          <w:color w:val="2E414F"/>
          <w:shd w:val="clear" w:color="auto" w:fill="FFFFFF"/>
          <w:lang w:val="en-US"/>
        </w:rPr>
        <w:t xml:space="preserve">; </w:t>
      </w:r>
      <w:proofErr w:type="spellStart"/>
      <w:r w:rsidRPr="00657C89">
        <w:rPr>
          <w:rFonts w:eastAsia="Times New Roman"/>
          <w:color w:val="2E414F"/>
          <w:shd w:val="clear" w:color="auto" w:fill="FFFFFF"/>
          <w:lang w:val="en-US"/>
        </w:rPr>
        <w:t>ArXiv</w:t>
      </w:r>
      <w:proofErr w:type="spellEnd"/>
      <w:r w:rsidRPr="001E5741">
        <w:rPr>
          <w:rFonts w:eastAsia="Times New Roman"/>
          <w:color w:val="2E414F"/>
          <w:shd w:val="clear" w:color="auto" w:fill="FFFFFF"/>
          <w:lang w:val="en-US"/>
        </w:rPr>
        <w:t>,</w:t>
      </w:r>
      <w:r>
        <w:rPr>
          <w:rFonts w:ascii="Courier New" w:eastAsia="Times New Roman" w:hAnsi="Courier New" w:cs="Courier New"/>
          <w:color w:val="2E414F"/>
          <w:sz w:val="21"/>
          <w:szCs w:val="21"/>
          <w:shd w:val="clear" w:color="auto" w:fill="FFFFFF"/>
          <w:lang w:val="en-US"/>
        </w:rPr>
        <w:t xml:space="preserve"> </w:t>
      </w:r>
    </w:p>
    <w:p w14:paraId="42621B5D" w14:textId="406D8D71" w:rsidR="00AD6746" w:rsidRPr="00AD6746" w:rsidRDefault="00AD6746">
      <w:pPr>
        <w:jc w:val="both"/>
        <w:rPr>
          <w:rFonts w:eastAsia="Times New Roman"/>
          <w:bCs/>
          <w:lang w:val="en-US"/>
        </w:rPr>
      </w:pPr>
    </w:p>
    <w:p w14:paraId="1DDD389F" w14:textId="77777777" w:rsidR="00AD6746" w:rsidRPr="00AD6746" w:rsidRDefault="00AD6746">
      <w:pPr>
        <w:jc w:val="both"/>
        <w:rPr>
          <w:rFonts w:eastAsia="Times New Roman"/>
          <w:b/>
          <w:u w:val="single"/>
          <w:lang w:val="en-US"/>
        </w:rPr>
      </w:pPr>
    </w:p>
    <w:p w14:paraId="0000000C" w14:textId="77777777" w:rsidR="009957DD" w:rsidRPr="007D679C" w:rsidRDefault="00235F78" w:rsidP="007D679C">
      <w:pPr>
        <w:pStyle w:val="Titre2"/>
        <w:spacing w:before="240"/>
        <w:rPr>
          <w:b/>
          <w:bCs/>
          <w:sz w:val="24"/>
          <w:szCs w:val="24"/>
          <w:u w:val="single"/>
        </w:rPr>
      </w:pPr>
      <w:r w:rsidRPr="007D679C">
        <w:rPr>
          <w:b/>
          <w:bCs/>
          <w:sz w:val="24"/>
          <w:szCs w:val="24"/>
          <w:u w:val="single"/>
        </w:rPr>
        <w:t>Compétences</w:t>
      </w:r>
    </w:p>
    <w:p w14:paraId="624CA729" w14:textId="2C2039A4" w:rsidR="00C26BB9" w:rsidRPr="007D679C" w:rsidRDefault="00235F78" w:rsidP="00C26BB9">
      <w:pPr>
        <w:numPr>
          <w:ilvl w:val="0"/>
          <w:numId w:val="1"/>
        </w:numPr>
        <w:jc w:val="both"/>
        <w:rPr>
          <w:rFonts w:eastAsia="Times New Roman"/>
        </w:rPr>
      </w:pPr>
      <w:proofErr w:type="gramStart"/>
      <w:r w:rsidRPr="007D679C">
        <w:rPr>
          <w:rFonts w:eastAsia="Times New Roman"/>
        </w:rPr>
        <w:t>master</w:t>
      </w:r>
      <w:proofErr w:type="gramEnd"/>
      <w:r w:rsidRPr="007D679C">
        <w:rPr>
          <w:rFonts w:eastAsia="Times New Roman"/>
        </w:rPr>
        <w:t xml:space="preserve"> et/ou ingénieur en informatique avec une spécialisation </w:t>
      </w:r>
      <w:r w:rsidR="00C26BB9" w:rsidRPr="007D679C">
        <w:rPr>
          <w:rFonts w:eastAsia="Times New Roman"/>
        </w:rPr>
        <w:t xml:space="preserve">en </w:t>
      </w:r>
      <w:r w:rsidRPr="007D679C">
        <w:rPr>
          <w:rFonts w:eastAsia="Times New Roman"/>
        </w:rPr>
        <w:t>apprentissage automatique</w:t>
      </w:r>
      <w:r w:rsidR="00C26BB9" w:rsidRPr="007D679C">
        <w:rPr>
          <w:rFonts w:eastAsia="Times New Roman"/>
        </w:rPr>
        <w:t xml:space="preserve"> et traitement automatique de la langue</w:t>
      </w:r>
    </w:p>
    <w:p w14:paraId="00000010" w14:textId="6DADD401" w:rsidR="009957DD" w:rsidRPr="007D679C" w:rsidRDefault="00235F78">
      <w:pPr>
        <w:numPr>
          <w:ilvl w:val="0"/>
          <w:numId w:val="1"/>
        </w:numPr>
        <w:jc w:val="both"/>
        <w:rPr>
          <w:rFonts w:eastAsia="Times New Roman"/>
        </w:rPr>
      </w:pPr>
      <w:proofErr w:type="gramStart"/>
      <w:r w:rsidRPr="007D679C">
        <w:rPr>
          <w:rFonts w:eastAsia="Times New Roman"/>
        </w:rPr>
        <w:t>maîtrise</w:t>
      </w:r>
      <w:proofErr w:type="gramEnd"/>
      <w:r w:rsidRPr="007D679C">
        <w:rPr>
          <w:rFonts w:eastAsia="Times New Roman"/>
        </w:rPr>
        <w:t xml:space="preserve"> de Python (langage du projet)</w:t>
      </w:r>
    </w:p>
    <w:p w14:paraId="00000013" w14:textId="4E9CA3B2" w:rsidR="009957DD" w:rsidRPr="007D679C" w:rsidRDefault="00C26BB9" w:rsidP="007D679C">
      <w:pPr>
        <w:numPr>
          <w:ilvl w:val="0"/>
          <w:numId w:val="1"/>
        </w:numPr>
        <w:jc w:val="both"/>
        <w:rPr>
          <w:rFonts w:eastAsia="Times New Roman"/>
        </w:rPr>
      </w:pPr>
      <w:proofErr w:type="gramStart"/>
      <w:r w:rsidRPr="007D679C">
        <w:rPr>
          <w:rFonts w:eastAsia="Times New Roman"/>
        </w:rPr>
        <w:t>excellent</w:t>
      </w:r>
      <w:proofErr w:type="gramEnd"/>
      <w:r w:rsidRPr="007D679C">
        <w:rPr>
          <w:rFonts w:eastAsia="Times New Roman"/>
        </w:rPr>
        <w:t xml:space="preserve"> niveau de langue française</w:t>
      </w:r>
    </w:p>
    <w:p w14:paraId="00000014" w14:textId="77777777" w:rsidR="009957DD" w:rsidRPr="007D679C" w:rsidRDefault="00235F78" w:rsidP="007D679C">
      <w:pPr>
        <w:pStyle w:val="Titre2"/>
        <w:spacing w:before="240"/>
        <w:rPr>
          <w:b/>
          <w:bCs/>
          <w:sz w:val="24"/>
          <w:szCs w:val="24"/>
          <w:u w:val="single"/>
        </w:rPr>
      </w:pPr>
      <w:r w:rsidRPr="007D679C">
        <w:rPr>
          <w:b/>
          <w:bCs/>
          <w:sz w:val="24"/>
          <w:szCs w:val="24"/>
          <w:u w:val="single"/>
        </w:rPr>
        <w:t>Informations générales</w:t>
      </w:r>
    </w:p>
    <w:p w14:paraId="00000015" w14:textId="65F163B6" w:rsidR="009957DD" w:rsidRPr="007D679C" w:rsidRDefault="00235F78">
      <w:pPr>
        <w:jc w:val="both"/>
        <w:rPr>
          <w:rFonts w:eastAsia="Times New Roman"/>
        </w:rPr>
      </w:pPr>
      <w:r w:rsidRPr="007D679C">
        <w:rPr>
          <w:rFonts w:eastAsia="Times New Roman"/>
        </w:rPr>
        <w:t xml:space="preserve">Lieu de travail : </w:t>
      </w:r>
      <w:r w:rsidR="008A4B79" w:rsidRPr="007D679C">
        <w:rPr>
          <w:rFonts w:eastAsia="Times New Roman"/>
        </w:rPr>
        <w:t>Paris</w:t>
      </w:r>
    </w:p>
    <w:p w14:paraId="00000016" w14:textId="7A5B840F" w:rsidR="009957DD" w:rsidRPr="007D679C" w:rsidRDefault="00235F78">
      <w:pPr>
        <w:jc w:val="both"/>
        <w:rPr>
          <w:rFonts w:eastAsia="Times New Roman"/>
        </w:rPr>
      </w:pPr>
      <w:r w:rsidRPr="007D679C">
        <w:rPr>
          <w:rFonts w:eastAsia="Times New Roman"/>
        </w:rPr>
        <w:t xml:space="preserve">Durée du contrat : </w:t>
      </w:r>
      <w:r w:rsidR="008A4B79" w:rsidRPr="007D679C">
        <w:rPr>
          <w:rFonts w:eastAsia="Times New Roman"/>
        </w:rPr>
        <w:t>4 à 6 mois</w:t>
      </w:r>
    </w:p>
    <w:p w14:paraId="00000017" w14:textId="688290B4" w:rsidR="009957DD" w:rsidRPr="007D679C" w:rsidRDefault="00235F78">
      <w:pPr>
        <w:jc w:val="both"/>
        <w:rPr>
          <w:rFonts w:eastAsia="Times New Roman"/>
        </w:rPr>
      </w:pPr>
      <w:r w:rsidRPr="007D679C">
        <w:rPr>
          <w:rFonts w:eastAsia="Times New Roman"/>
        </w:rPr>
        <w:t xml:space="preserve">Date d'embauche souhaitée : </w:t>
      </w:r>
      <w:r w:rsidR="0002453C">
        <w:rPr>
          <w:rFonts w:eastAsia="Times New Roman"/>
        </w:rPr>
        <w:t>à partir de avri</w:t>
      </w:r>
      <w:r w:rsidR="0046059E">
        <w:rPr>
          <w:rFonts w:eastAsia="Times New Roman"/>
        </w:rPr>
        <w:t>/mai</w:t>
      </w:r>
      <w:r w:rsidR="0002453C">
        <w:rPr>
          <w:rFonts w:eastAsia="Times New Roman"/>
        </w:rPr>
        <w:t>l 2023</w:t>
      </w:r>
    </w:p>
    <w:p w14:paraId="00000018" w14:textId="77777777" w:rsidR="009957DD" w:rsidRPr="007D679C" w:rsidRDefault="00235F78">
      <w:pPr>
        <w:jc w:val="both"/>
        <w:rPr>
          <w:rFonts w:eastAsia="Times New Roman"/>
        </w:rPr>
      </w:pPr>
      <w:r w:rsidRPr="007D679C">
        <w:rPr>
          <w:rFonts w:eastAsia="Times New Roman"/>
        </w:rPr>
        <w:t>Quotité de travail : Temps complet</w:t>
      </w:r>
    </w:p>
    <w:p w14:paraId="00000019" w14:textId="77777777" w:rsidR="009957DD" w:rsidRPr="007D679C" w:rsidRDefault="00235F78">
      <w:pPr>
        <w:jc w:val="both"/>
        <w:rPr>
          <w:rFonts w:eastAsia="Times New Roman"/>
        </w:rPr>
      </w:pPr>
      <w:r w:rsidRPr="007D679C">
        <w:rPr>
          <w:rFonts w:eastAsia="Times New Roman"/>
        </w:rPr>
        <w:t>Gratification de stage organisme public</w:t>
      </w:r>
    </w:p>
    <w:p w14:paraId="0000001A" w14:textId="77777777" w:rsidR="009957DD" w:rsidRPr="007D679C" w:rsidRDefault="00235F78">
      <w:pPr>
        <w:jc w:val="both"/>
        <w:rPr>
          <w:rFonts w:eastAsia="Times New Roman"/>
        </w:rPr>
      </w:pPr>
      <w:r w:rsidRPr="007D679C">
        <w:rPr>
          <w:rFonts w:eastAsia="Times New Roman"/>
        </w:rPr>
        <w:t>Niveau d'études souhaité : Bac+5</w:t>
      </w:r>
    </w:p>
    <w:p w14:paraId="4F24F8C3" w14:textId="135158F6" w:rsidR="008A4B79" w:rsidRPr="007D679C" w:rsidRDefault="00235F78" w:rsidP="007D679C">
      <w:pPr>
        <w:pStyle w:val="Titre2"/>
        <w:spacing w:before="240"/>
        <w:rPr>
          <w:rFonts w:eastAsia="Times New Roman"/>
          <w:b/>
          <w:sz w:val="24"/>
          <w:szCs w:val="24"/>
          <w:u w:val="single"/>
        </w:rPr>
      </w:pPr>
      <w:r w:rsidRPr="007D679C">
        <w:rPr>
          <w:b/>
          <w:bCs/>
          <w:sz w:val="24"/>
          <w:szCs w:val="24"/>
          <w:u w:val="single"/>
        </w:rPr>
        <w:t>Contact</w:t>
      </w:r>
      <w:r w:rsidR="007D679C">
        <w:rPr>
          <w:b/>
          <w:bCs/>
          <w:sz w:val="24"/>
          <w:szCs w:val="24"/>
        </w:rPr>
        <w:t xml:space="preserve"> : </w:t>
      </w:r>
      <w:hyperlink r:id="rId7">
        <w:r w:rsidRPr="007D679C">
          <w:rPr>
            <w:rFonts w:eastAsia="Times New Roman"/>
            <w:b/>
            <w:color w:val="1155CC"/>
            <w:sz w:val="24"/>
            <w:szCs w:val="24"/>
            <w:u w:val="single"/>
          </w:rPr>
          <w:t>olivier.pons@lecnam.net</w:t>
        </w:r>
      </w:hyperlink>
      <w:r w:rsidR="007D679C" w:rsidRPr="007D679C">
        <w:rPr>
          <w:rFonts w:eastAsia="Times New Roman"/>
          <w:b/>
          <w:color w:val="1155CC"/>
          <w:sz w:val="24"/>
          <w:szCs w:val="24"/>
          <w:u w:val="single"/>
        </w:rPr>
        <w:t xml:space="preserve"> </w:t>
      </w:r>
      <w:r w:rsidR="007D679C" w:rsidRPr="007D679C">
        <w:rPr>
          <w:rFonts w:eastAsia="Times New Roman"/>
          <w:b/>
          <w:color w:val="1155CC"/>
          <w:sz w:val="24"/>
          <w:szCs w:val="24"/>
        </w:rPr>
        <w:t xml:space="preserve"> </w:t>
      </w:r>
      <w:hyperlink r:id="rId8" w:history="1">
        <w:r w:rsidR="008A4B79" w:rsidRPr="007D679C">
          <w:rPr>
            <w:rStyle w:val="Lienhypertexte"/>
            <w:rFonts w:eastAsia="Times New Roman"/>
            <w:b/>
            <w:sz w:val="24"/>
            <w:szCs w:val="24"/>
          </w:rPr>
          <w:t>vincent.mousseau@centralesupelec.fr</w:t>
        </w:r>
      </w:hyperlink>
      <w:r w:rsidR="007D679C" w:rsidRPr="007D679C">
        <w:rPr>
          <w:rStyle w:val="Lienhypertexte"/>
          <w:rFonts w:eastAsia="Times New Roman"/>
          <w:b/>
          <w:sz w:val="24"/>
          <w:szCs w:val="24"/>
          <w:u w:val="none"/>
        </w:rPr>
        <w:t xml:space="preserve"> </w:t>
      </w:r>
      <w:r w:rsidR="008A4B79" w:rsidRPr="007D679C">
        <w:rPr>
          <w:rFonts w:eastAsia="Times New Roman"/>
          <w:b/>
          <w:color w:val="1155CC"/>
          <w:sz w:val="24"/>
          <w:szCs w:val="24"/>
          <w:u w:val="single"/>
        </w:rPr>
        <w:t>caroline.huron.unicog@gmail.com</w:t>
      </w:r>
    </w:p>
    <w:sectPr w:rsidR="008A4B79" w:rsidRPr="007D679C" w:rsidSect="007D679C">
      <w:headerReference w:type="default" r:id="rId9"/>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C737" w14:textId="77777777" w:rsidR="00E5518D" w:rsidRDefault="00E5518D" w:rsidP="007D679C">
      <w:pPr>
        <w:spacing w:line="240" w:lineRule="auto"/>
      </w:pPr>
      <w:r>
        <w:separator/>
      </w:r>
    </w:p>
  </w:endnote>
  <w:endnote w:type="continuationSeparator" w:id="0">
    <w:p w14:paraId="2B7E0B56" w14:textId="77777777" w:rsidR="00E5518D" w:rsidRDefault="00E5518D" w:rsidP="007D6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A990" w14:textId="77777777" w:rsidR="00E5518D" w:rsidRDefault="00E5518D" w:rsidP="007D679C">
      <w:pPr>
        <w:spacing w:line="240" w:lineRule="auto"/>
      </w:pPr>
      <w:r>
        <w:separator/>
      </w:r>
    </w:p>
  </w:footnote>
  <w:footnote w:type="continuationSeparator" w:id="0">
    <w:p w14:paraId="410CEE62" w14:textId="77777777" w:rsidR="00E5518D" w:rsidRDefault="00E5518D" w:rsidP="007D67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21B4" w14:textId="21AE48EC" w:rsidR="007D679C" w:rsidRDefault="007D679C">
    <w:pPr>
      <w:pStyle w:val="En-tte"/>
    </w:pPr>
    <w:r w:rsidRPr="007D679C">
      <w:rPr>
        <w:noProof/>
      </w:rPr>
      <w:drawing>
        <wp:anchor distT="0" distB="0" distL="114300" distR="114300" simplePos="0" relativeHeight="251660288" behindDoc="0" locked="0" layoutInCell="1" allowOverlap="1" wp14:anchorId="454BE69C" wp14:editId="45CDC74A">
          <wp:simplePos x="0" y="0"/>
          <wp:positionH relativeFrom="column">
            <wp:posOffset>429895</wp:posOffset>
          </wp:positionH>
          <wp:positionV relativeFrom="paragraph">
            <wp:posOffset>-309245</wp:posOffset>
          </wp:positionV>
          <wp:extent cx="880745" cy="884555"/>
          <wp:effectExtent l="0" t="0" r="0" b="0"/>
          <wp:wrapNone/>
          <wp:docPr id="1026" name="Picture 2" descr="Laboratoire MICS">
            <a:extLst xmlns:a="http://schemas.openxmlformats.org/drawingml/2006/main">
              <a:ext uri="{FF2B5EF4-FFF2-40B4-BE49-F238E27FC236}">
                <a16:creationId xmlns:a16="http://schemas.microsoft.com/office/drawing/2014/main" id="{BF20A009-F7FA-4E8A-ABD0-1E709BF937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aboratoire MICS">
                    <a:extLst>
                      <a:ext uri="{FF2B5EF4-FFF2-40B4-BE49-F238E27FC236}">
                        <a16:creationId xmlns:a16="http://schemas.microsoft.com/office/drawing/2014/main" id="{BF20A009-F7FA-4E8A-ABD0-1E709BF937E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8845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D679C">
      <w:rPr>
        <w:noProof/>
      </w:rPr>
      <w:drawing>
        <wp:anchor distT="0" distB="0" distL="114300" distR="114300" simplePos="0" relativeHeight="251661312" behindDoc="0" locked="0" layoutInCell="1" allowOverlap="1" wp14:anchorId="65DD5DA5" wp14:editId="63E56E3F">
          <wp:simplePos x="0" y="0"/>
          <wp:positionH relativeFrom="margin">
            <wp:posOffset>1706880</wp:posOffset>
          </wp:positionH>
          <wp:positionV relativeFrom="paragraph">
            <wp:posOffset>-243840</wp:posOffset>
          </wp:positionV>
          <wp:extent cx="2385060" cy="759066"/>
          <wp:effectExtent l="0" t="0" r="0" b="3175"/>
          <wp:wrapNone/>
          <wp:docPr id="1032" name="Picture 8" descr="Cédric |">
            <a:extLst xmlns:a="http://schemas.openxmlformats.org/drawingml/2006/main">
              <a:ext uri="{FF2B5EF4-FFF2-40B4-BE49-F238E27FC236}">
                <a16:creationId xmlns:a16="http://schemas.microsoft.com/office/drawing/2014/main" id="{D7DA574D-8438-4801-AAE3-60146014B8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édric |">
                    <a:extLst>
                      <a:ext uri="{FF2B5EF4-FFF2-40B4-BE49-F238E27FC236}">
                        <a16:creationId xmlns:a16="http://schemas.microsoft.com/office/drawing/2014/main" id="{D7DA574D-8438-4801-AAE3-60146014B80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5060" cy="759066"/>
                  </a:xfrm>
                  <a:prstGeom prst="rect">
                    <a:avLst/>
                  </a:prstGeom>
                  <a:noFill/>
                </pic:spPr>
              </pic:pic>
            </a:graphicData>
          </a:graphic>
          <wp14:sizeRelH relativeFrom="margin">
            <wp14:pctWidth>0</wp14:pctWidth>
          </wp14:sizeRelH>
          <wp14:sizeRelV relativeFrom="margin">
            <wp14:pctHeight>0</wp14:pctHeight>
          </wp14:sizeRelV>
        </wp:anchor>
      </w:drawing>
    </w:r>
    <w:r w:rsidRPr="007D679C">
      <w:rPr>
        <w:noProof/>
      </w:rPr>
      <w:drawing>
        <wp:anchor distT="0" distB="0" distL="114300" distR="114300" simplePos="0" relativeHeight="251662336" behindDoc="0" locked="0" layoutInCell="1" allowOverlap="1" wp14:anchorId="59563C97" wp14:editId="36304B1E">
          <wp:simplePos x="0" y="0"/>
          <wp:positionH relativeFrom="column">
            <wp:posOffset>4434840</wp:posOffset>
          </wp:positionH>
          <wp:positionV relativeFrom="paragraph">
            <wp:posOffset>-266065</wp:posOffset>
          </wp:positionV>
          <wp:extent cx="1981200" cy="799084"/>
          <wp:effectExtent l="0" t="0" r="0" b="1270"/>
          <wp:wrapNone/>
          <wp:docPr id="1036" name="Picture 12" descr="LISN - Laboratoire Interdisciplinaire des Sciences du Numérique">
            <a:extLst xmlns:a="http://schemas.openxmlformats.org/drawingml/2006/main">
              <a:ext uri="{FF2B5EF4-FFF2-40B4-BE49-F238E27FC236}">
                <a16:creationId xmlns:a16="http://schemas.microsoft.com/office/drawing/2014/main" id="{A871C9BE-EF15-42AB-961D-3BDAE5E01F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LISN - Laboratoire Interdisciplinaire des Sciences du Numérique">
                    <a:extLst>
                      <a:ext uri="{FF2B5EF4-FFF2-40B4-BE49-F238E27FC236}">
                        <a16:creationId xmlns:a16="http://schemas.microsoft.com/office/drawing/2014/main" id="{A871C9BE-EF15-42AB-961D-3BDAE5E01FC8}"/>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9084"/>
                  </a:xfrm>
                  <a:prstGeom prst="rect">
                    <a:avLst/>
                  </a:prstGeom>
                  <a:noFill/>
                </pic:spPr>
              </pic:pic>
            </a:graphicData>
          </a:graphic>
          <wp14:sizeRelH relativeFrom="margin">
            <wp14:pctWidth>0</wp14:pctWidth>
          </wp14:sizeRelH>
          <wp14:sizeRelV relativeFrom="margin">
            <wp14:pctHeight>0</wp14:pctHeight>
          </wp14:sizeRelV>
        </wp:anchor>
      </w:drawing>
    </w:r>
    <w:r w:rsidRPr="007D679C">
      <w:rPr>
        <w:noProof/>
      </w:rPr>
      <w:drawing>
        <wp:anchor distT="0" distB="0" distL="114300" distR="114300" simplePos="0" relativeHeight="251659264" behindDoc="0" locked="0" layoutInCell="1" allowOverlap="1" wp14:anchorId="0C8EEB37" wp14:editId="634D759F">
          <wp:simplePos x="0" y="0"/>
          <wp:positionH relativeFrom="column">
            <wp:posOffset>-708660</wp:posOffset>
          </wp:positionH>
          <wp:positionV relativeFrom="paragraph">
            <wp:posOffset>-289560</wp:posOffset>
          </wp:positionV>
          <wp:extent cx="847090" cy="862330"/>
          <wp:effectExtent l="0" t="0" r="0" b="0"/>
          <wp:wrapNone/>
          <wp:docPr id="5" name="Image 4">
            <a:extLst xmlns:a="http://schemas.openxmlformats.org/drawingml/2006/main">
              <a:ext uri="{FF2B5EF4-FFF2-40B4-BE49-F238E27FC236}">
                <a16:creationId xmlns:a16="http://schemas.microsoft.com/office/drawing/2014/main" id="{6AF7EB24-874B-49ED-87CC-DB941048F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6AF7EB24-874B-49ED-87CC-DB941048FAB5}"/>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090" cy="862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6367B"/>
    <w:multiLevelType w:val="multilevel"/>
    <w:tmpl w:val="75DA8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503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7DD"/>
    <w:rsid w:val="0002453C"/>
    <w:rsid w:val="00024A2D"/>
    <w:rsid w:val="00077C76"/>
    <w:rsid w:val="000B27C2"/>
    <w:rsid w:val="001B2B5D"/>
    <w:rsid w:val="001E5741"/>
    <w:rsid w:val="00235F78"/>
    <w:rsid w:val="00250790"/>
    <w:rsid w:val="0035682B"/>
    <w:rsid w:val="0039457D"/>
    <w:rsid w:val="00455CBB"/>
    <w:rsid w:val="0046059E"/>
    <w:rsid w:val="00463A8E"/>
    <w:rsid w:val="00657C89"/>
    <w:rsid w:val="006B2160"/>
    <w:rsid w:val="006E7800"/>
    <w:rsid w:val="007D679C"/>
    <w:rsid w:val="008A4B79"/>
    <w:rsid w:val="009957DD"/>
    <w:rsid w:val="00AD6746"/>
    <w:rsid w:val="00B7614F"/>
    <w:rsid w:val="00C26BB9"/>
    <w:rsid w:val="00E5518D"/>
    <w:rsid w:val="00EB1ECC"/>
    <w:rsid w:val="00EE7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D726"/>
  <w15:docId w15:val="{257FC6AE-D6C4-4D57-A719-4BCB320B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235F78"/>
    <w:rPr>
      <w:color w:val="0000FF" w:themeColor="hyperlink"/>
      <w:u w:val="single"/>
    </w:rPr>
  </w:style>
  <w:style w:type="character" w:styleId="Mentionnonrsolue">
    <w:name w:val="Unresolved Mention"/>
    <w:basedOn w:val="Policepardfaut"/>
    <w:uiPriority w:val="99"/>
    <w:semiHidden/>
    <w:unhideWhenUsed/>
    <w:rsid w:val="00235F78"/>
    <w:rPr>
      <w:color w:val="605E5C"/>
      <w:shd w:val="clear" w:color="auto" w:fill="E1DFDD"/>
    </w:rPr>
  </w:style>
  <w:style w:type="paragraph" w:styleId="En-tte">
    <w:name w:val="header"/>
    <w:basedOn w:val="Normal"/>
    <w:link w:val="En-tteCar"/>
    <w:uiPriority w:val="99"/>
    <w:unhideWhenUsed/>
    <w:rsid w:val="007D679C"/>
    <w:pPr>
      <w:tabs>
        <w:tab w:val="center" w:pos="4536"/>
        <w:tab w:val="right" w:pos="9072"/>
      </w:tabs>
      <w:spacing w:line="240" w:lineRule="auto"/>
    </w:pPr>
  </w:style>
  <w:style w:type="character" w:customStyle="1" w:styleId="En-tteCar">
    <w:name w:val="En-tête Car"/>
    <w:basedOn w:val="Policepardfaut"/>
    <w:link w:val="En-tte"/>
    <w:uiPriority w:val="99"/>
    <w:rsid w:val="007D679C"/>
  </w:style>
  <w:style w:type="paragraph" w:styleId="Pieddepage">
    <w:name w:val="footer"/>
    <w:basedOn w:val="Normal"/>
    <w:link w:val="PieddepageCar"/>
    <w:uiPriority w:val="99"/>
    <w:unhideWhenUsed/>
    <w:rsid w:val="007D679C"/>
    <w:pPr>
      <w:tabs>
        <w:tab w:val="center" w:pos="4536"/>
        <w:tab w:val="right" w:pos="9072"/>
      </w:tabs>
      <w:spacing w:line="240" w:lineRule="auto"/>
    </w:pPr>
  </w:style>
  <w:style w:type="character" w:customStyle="1" w:styleId="PieddepageCar">
    <w:name w:val="Pied de page Car"/>
    <w:basedOn w:val="Policepardfaut"/>
    <w:link w:val="Pieddepage"/>
    <w:uiPriority w:val="99"/>
    <w:rsid w:val="007D679C"/>
  </w:style>
  <w:style w:type="paragraph" w:styleId="PrformatHTML">
    <w:name w:val="HTML Preformatted"/>
    <w:basedOn w:val="Normal"/>
    <w:link w:val="PrformatHTMLCar"/>
    <w:uiPriority w:val="99"/>
    <w:semiHidden/>
    <w:unhideWhenUsed/>
    <w:rsid w:val="00AD6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fr-FR"/>
    </w:rPr>
  </w:style>
  <w:style w:type="character" w:customStyle="1" w:styleId="PrformatHTMLCar">
    <w:name w:val="Préformaté HTML Car"/>
    <w:basedOn w:val="Policepardfaut"/>
    <w:link w:val="PrformatHTML"/>
    <w:uiPriority w:val="99"/>
    <w:semiHidden/>
    <w:rsid w:val="00AD6746"/>
    <w:rPr>
      <w:rFonts w:ascii="Courier New" w:eastAsia="Times New Roman" w:hAnsi="Courier New" w:cs="Courier New"/>
      <w:sz w:val="20"/>
      <w:szCs w:val="20"/>
      <w:lang w:val="fr-FR"/>
    </w:rPr>
  </w:style>
  <w:style w:type="character" w:customStyle="1" w:styleId="pl-s">
    <w:name w:val="pl-s"/>
    <w:basedOn w:val="Policepardfaut"/>
    <w:rsid w:val="00AD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6661">
      <w:bodyDiv w:val="1"/>
      <w:marLeft w:val="0"/>
      <w:marRight w:val="0"/>
      <w:marTop w:val="0"/>
      <w:marBottom w:val="0"/>
      <w:divBdr>
        <w:top w:val="none" w:sz="0" w:space="0" w:color="auto"/>
        <w:left w:val="none" w:sz="0" w:space="0" w:color="auto"/>
        <w:bottom w:val="none" w:sz="0" w:space="0" w:color="auto"/>
        <w:right w:val="none" w:sz="0" w:space="0" w:color="auto"/>
      </w:divBdr>
    </w:div>
    <w:div w:id="633100423">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212881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ncent.mousseau@centralesupelec.fr" TargetMode="External"/><Relationship Id="rId3" Type="http://schemas.openxmlformats.org/officeDocument/2006/relationships/settings" Target="settings.xml"/><Relationship Id="rId7" Type="http://schemas.openxmlformats.org/officeDocument/2006/relationships/hyperlink" Target="mailto:olivier.pons@lecn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765</Words>
  <Characters>4211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Huron</dc:creator>
  <cp:lastModifiedBy>PONS Olivier</cp:lastModifiedBy>
  <cp:revision>7</cp:revision>
  <cp:lastPrinted>2022-12-01T14:04:00Z</cp:lastPrinted>
  <dcterms:created xsi:type="dcterms:W3CDTF">2023-02-02T20:48:00Z</dcterms:created>
  <dcterms:modified xsi:type="dcterms:W3CDTF">2023-03-30T10:23:00Z</dcterms:modified>
</cp:coreProperties>
</file>